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4E68DB" w14:textId="1C675D50" w:rsidR="00FC1D1A" w:rsidRDefault="00EE548B" w:rsidP="007750DB">
      <w:pPr>
        <w:pStyle w:val="paragraph"/>
        <w:spacing w:before="0" w:beforeAutospacing="0" w:after="0" w:afterAutospacing="0"/>
        <w:textAlignment w:val="baseline"/>
        <w:rPr>
          <w:rStyle w:val="normaltextrun"/>
          <w:sz w:val="22"/>
          <w:szCs w:val="22"/>
        </w:rPr>
      </w:pPr>
      <w:r>
        <w:rPr>
          <w:rStyle w:val="normaltextrun"/>
          <w:sz w:val="22"/>
          <w:szCs w:val="22"/>
        </w:rPr>
        <w:t>Geachte klant,</w:t>
      </w:r>
    </w:p>
    <w:p w14:paraId="1CA5D955" w14:textId="77777777" w:rsidR="00EE548B" w:rsidRDefault="00EE548B" w:rsidP="007750DB">
      <w:pPr>
        <w:pStyle w:val="paragraph"/>
        <w:spacing w:before="0" w:beforeAutospacing="0" w:after="0" w:afterAutospacing="0"/>
        <w:textAlignment w:val="baseline"/>
        <w:rPr>
          <w:rStyle w:val="normaltextrun"/>
          <w:sz w:val="22"/>
          <w:szCs w:val="22"/>
        </w:rPr>
      </w:pPr>
    </w:p>
    <w:p w14:paraId="75690C91" w14:textId="0E30024D" w:rsidR="00FC1D1A" w:rsidRDefault="00FC1D1A" w:rsidP="00FC1D1A">
      <w:r>
        <w:t xml:space="preserve">In het kader van Amsterdam Uitstootvrij is er vanaf 22 april  tot en met 10 juni inspraak mogelijk op het beleidsvoornemen ‘instelling uitstootvrije zone voor pleziervaartuigen in centrumgebied van Amsterdam in 2025’. </w:t>
      </w:r>
    </w:p>
    <w:p w14:paraId="67C33BF8" w14:textId="77777777" w:rsidR="00FC1D1A" w:rsidRDefault="00FC1D1A" w:rsidP="00FC1D1A"/>
    <w:p w14:paraId="6CB351E5" w14:textId="77777777" w:rsidR="00A01A52" w:rsidRDefault="0051709C" w:rsidP="00FB2279">
      <w:r>
        <w:t>Onze brancheorganisatie HISWA-RECRON heeft grote bezwaren tegen het voornemen</w:t>
      </w:r>
      <w:r w:rsidR="00A01A52">
        <w:t>. Als</w:t>
      </w:r>
      <w:r w:rsidR="00E509D1">
        <w:t xml:space="preserve"> reactie hierop heeft de gemeente een overgangsregeling opgesteld</w:t>
      </w:r>
      <w:r w:rsidR="00A01A52">
        <w:t>.</w:t>
      </w:r>
    </w:p>
    <w:p w14:paraId="2A858A7A" w14:textId="77777777" w:rsidR="00A01A52" w:rsidRDefault="00A01A52" w:rsidP="00FB2279"/>
    <w:p w14:paraId="0F36873E" w14:textId="2A3CE4EB" w:rsidR="00FB2279" w:rsidRDefault="00A01A52" w:rsidP="00FB2279">
      <w:r>
        <w:t>W</w:t>
      </w:r>
      <w:r w:rsidR="00DB317D">
        <w:t xml:space="preserve">atersporters </w:t>
      </w:r>
      <w:r w:rsidR="00A74938">
        <w:t xml:space="preserve">die een ligplaats huren bij de gemeente </w:t>
      </w:r>
      <w:r w:rsidR="00563D4A">
        <w:t>(rood vignet)</w:t>
      </w:r>
      <w:r w:rsidR="00B86118">
        <w:t xml:space="preserve"> mogen</w:t>
      </w:r>
      <w:r w:rsidR="00563D4A">
        <w:t xml:space="preserve"> </w:t>
      </w:r>
      <w:r w:rsidR="00FB2279">
        <w:t xml:space="preserve">tot 2030 (vijf jaar) </w:t>
      </w:r>
      <w:r w:rsidR="00A74938">
        <w:t>met een brandstofmotor in het c</w:t>
      </w:r>
      <w:r w:rsidR="00563D4A">
        <w:t>e</w:t>
      </w:r>
      <w:r w:rsidR="00A74938">
        <w:t>ntrumgebied blijven varen</w:t>
      </w:r>
      <w:r w:rsidR="00712AF4">
        <w:t>. Dat zel</w:t>
      </w:r>
      <w:r w:rsidR="00C96060">
        <w:t xml:space="preserve">fde geldt voor </w:t>
      </w:r>
      <w:r w:rsidR="00B86118">
        <w:t>watersporters die een ligplaats in een jachthaven hure</w:t>
      </w:r>
      <w:r w:rsidR="005059B3">
        <w:t xml:space="preserve">n, op voorwaarde dat </w:t>
      </w:r>
      <w:r w:rsidR="00C96060">
        <w:t xml:space="preserve"> zij </w:t>
      </w:r>
      <w:r w:rsidR="00FB2279">
        <w:t>een duur abonnement kopen om tussen 9.00 en 23.00 uur aan te mogen leggen (wit vignet)</w:t>
      </w:r>
      <w:r w:rsidR="00712AF4">
        <w:t>.</w:t>
      </w:r>
    </w:p>
    <w:p w14:paraId="39EF0A6C" w14:textId="6608B676" w:rsidR="00FB2279" w:rsidRDefault="00C22763" w:rsidP="00FB2279">
      <w:r>
        <w:br/>
      </w:r>
      <w:r w:rsidR="006E2762">
        <w:t>Bijna alle w</w:t>
      </w:r>
      <w:r w:rsidR="00FB2279">
        <w:t xml:space="preserve">atersporters met een </w:t>
      </w:r>
      <w:r w:rsidR="006E2762">
        <w:t xml:space="preserve">ligplaats in een jachthaven hebben een </w:t>
      </w:r>
      <w:r w:rsidR="00FB2279">
        <w:t>doorvaartvignet</w:t>
      </w:r>
      <w:r w:rsidR="006E2762">
        <w:t xml:space="preserve">. Voor hen komt er een </w:t>
      </w:r>
      <w:r w:rsidR="00FB2279">
        <w:t xml:space="preserve">overgangsregeling van maximaal drie jaar en </w:t>
      </w:r>
      <w:r w:rsidR="006E2762">
        <w:t xml:space="preserve">zij </w:t>
      </w:r>
      <w:r w:rsidR="00FB2279">
        <w:t xml:space="preserve">zijn vanaf  </w:t>
      </w:r>
      <w:r>
        <w:t>2027</w:t>
      </w:r>
      <w:r w:rsidR="00FB2279">
        <w:t xml:space="preserve"> niet meer welkom in het centrumgebied.</w:t>
      </w:r>
    </w:p>
    <w:p w14:paraId="1294DEEE" w14:textId="77777777" w:rsidR="004B7A59" w:rsidRDefault="004B7A59" w:rsidP="00FB2279"/>
    <w:p w14:paraId="79C3A354" w14:textId="3E15EBC0" w:rsidR="005576B4" w:rsidRDefault="004B7A59" w:rsidP="00FB2279">
      <w:pPr>
        <w:rPr>
          <w:b/>
          <w:bCs/>
          <w:color w:val="2C363A"/>
        </w:rPr>
      </w:pPr>
      <w:r w:rsidRPr="00EE548B">
        <w:rPr>
          <w:b/>
          <w:bCs/>
        </w:rPr>
        <w:t xml:space="preserve">Wij zijn </w:t>
      </w:r>
      <w:r w:rsidR="005970B0">
        <w:rPr>
          <w:b/>
          <w:bCs/>
        </w:rPr>
        <w:t xml:space="preserve">het niet eens met een beperkte overgangsregeling voor houders van een doorvaartvignet. Alle </w:t>
      </w:r>
      <w:r w:rsidRPr="00EE548B">
        <w:rPr>
          <w:b/>
          <w:bCs/>
          <w:color w:val="2C363A"/>
        </w:rPr>
        <w:t xml:space="preserve">ligplaatshouders </w:t>
      </w:r>
      <w:r w:rsidR="004C4254">
        <w:rPr>
          <w:b/>
          <w:bCs/>
          <w:color w:val="2C363A"/>
        </w:rPr>
        <w:t xml:space="preserve">dienen </w:t>
      </w:r>
      <w:r w:rsidRPr="00EE548B">
        <w:rPr>
          <w:b/>
          <w:bCs/>
          <w:color w:val="2C363A"/>
        </w:rPr>
        <w:t xml:space="preserve">op gelijke wijze </w:t>
      </w:r>
      <w:r w:rsidR="00586EAA">
        <w:rPr>
          <w:b/>
          <w:bCs/>
          <w:color w:val="2C363A"/>
        </w:rPr>
        <w:t xml:space="preserve">behandeld te worden, </w:t>
      </w:r>
      <w:r w:rsidRPr="00EE548B">
        <w:rPr>
          <w:b/>
          <w:bCs/>
          <w:color w:val="2C363A"/>
        </w:rPr>
        <w:t xml:space="preserve">dus met </w:t>
      </w:r>
      <w:r w:rsidRPr="005576B4">
        <w:rPr>
          <w:b/>
          <w:bCs/>
          <w:color w:val="2C363A"/>
          <w:u w:val="single"/>
        </w:rPr>
        <w:t>een</w:t>
      </w:r>
      <w:r w:rsidR="00384971">
        <w:rPr>
          <w:b/>
          <w:bCs/>
          <w:color w:val="2C363A"/>
          <w:u w:val="single"/>
        </w:rPr>
        <w:t xml:space="preserve"> </w:t>
      </w:r>
      <w:r w:rsidRPr="005576B4">
        <w:rPr>
          <w:b/>
          <w:bCs/>
          <w:color w:val="2C363A"/>
          <w:u w:val="single"/>
        </w:rPr>
        <w:t>zelfde overgangsregeling van vijf jaar</w:t>
      </w:r>
      <w:r w:rsidRPr="00EE548B">
        <w:rPr>
          <w:b/>
          <w:bCs/>
          <w:color w:val="2C363A"/>
        </w:rPr>
        <w:t xml:space="preserve"> als ligplaatshouder</w:t>
      </w:r>
      <w:r w:rsidR="00EE548B" w:rsidRPr="00EE548B">
        <w:rPr>
          <w:b/>
          <w:bCs/>
          <w:color w:val="2C363A"/>
        </w:rPr>
        <w:t>s</w:t>
      </w:r>
      <w:r w:rsidRPr="00EE548B">
        <w:rPr>
          <w:b/>
          <w:bCs/>
          <w:color w:val="2C363A"/>
        </w:rPr>
        <w:t xml:space="preserve"> met een Binnenhavengeldvignet.</w:t>
      </w:r>
    </w:p>
    <w:p w14:paraId="6376A285" w14:textId="77777777" w:rsidR="005576B4" w:rsidRDefault="005576B4" w:rsidP="00FB2279">
      <w:pPr>
        <w:rPr>
          <w:b/>
          <w:bCs/>
          <w:color w:val="2C363A"/>
        </w:rPr>
      </w:pPr>
    </w:p>
    <w:p w14:paraId="3704BF8B" w14:textId="1ACBA1EB" w:rsidR="00D9496D" w:rsidRDefault="00D9496D" w:rsidP="00FB2279">
      <w:pPr>
        <w:rPr>
          <w:color w:val="2C363A"/>
        </w:rPr>
      </w:pPr>
      <w:r>
        <w:rPr>
          <w:color w:val="2C363A"/>
        </w:rPr>
        <w:t>Uw reactie op het beleidsvoornemen is van groot belang.</w:t>
      </w:r>
      <w:r w:rsidR="00833E70">
        <w:rPr>
          <w:color w:val="2C363A"/>
        </w:rPr>
        <w:t xml:space="preserve"> </w:t>
      </w:r>
      <w:r w:rsidR="00F46459">
        <w:rPr>
          <w:color w:val="2C363A"/>
        </w:rPr>
        <w:t>HISWA-RECRON heeft een standaard zienswijze opgesteld die u daarbij k</w:t>
      </w:r>
      <w:r w:rsidR="00191C91">
        <w:rPr>
          <w:color w:val="2C363A"/>
        </w:rPr>
        <w:t>unt gebruiken. U vindt deze o</w:t>
      </w:r>
      <w:r w:rsidR="00DA3050">
        <w:rPr>
          <w:color w:val="2C363A"/>
        </w:rPr>
        <w:t>n</w:t>
      </w:r>
      <w:r w:rsidR="00191C91">
        <w:rPr>
          <w:color w:val="2C363A"/>
        </w:rPr>
        <w:t xml:space="preserve">deraan dit bericht. Via de website kunt u de zienswijze </w:t>
      </w:r>
      <w:r w:rsidR="00DA3050">
        <w:rPr>
          <w:color w:val="2C363A"/>
        </w:rPr>
        <w:t>digitaal indienen.</w:t>
      </w:r>
    </w:p>
    <w:p w14:paraId="0C5D2388" w14:textId="77777777" w:rsidR="00B311A1" w:rsidRDefault="00A60368" w:rsidP="00FB2279">
      <w:pPr>
        <w:rPr>
          <w:rStyle w:val="Hyperlink"/>
        </w:rPr>
      </w:pPr>
      <w:hyperlink r:id="rId4" w:history="1">
        <w:r w:rsidR="00D9496D">
          <w:rPr>
            <w:rStyle w:val="Hyperlink"/>
          </w:rPr>
          <w:t>Inspraak invoering uitstootvrije zone pleziervaartuigen vanaf 1 januari 2025 - Gemeente Amsterdam</w:t>
        </w:r>
      </w:hyperlink>
    </w:p>
    <w:p w14:paraId="74E3061B" w14:textId="77777777" w:rsidR="00B311A1" w:rsidRDefault="00B311A1" w:rsidP="00FB2279">
      <w:pPr>
        <w:rPr>
          <w:rStyle w:val="Hyperlink"/>
        </w:rPr>
      </w:pPr>
    </w:p>
    <w:p w14:paraId="4D13606F" w14:textId="0B6E9351" w:rsidR="004B7A59" w:rsidRPr="00B311A1" w:rsidRDefault="00B311A1" w:rsidP="00FB2279">
      <w:pPr>
        <w:rPr>
          <w:b/>
          <w:bCs/>
        </w:rPr>
      </w:pPr>
      <w:r w:rsidRPr="00B311A1">
        <w:rPr>
          <w:rStyle w:val="Hyperlink"/>
          <w:b/>
          <w:bCs/>
          <w:color w:val="auto"/>
          <w:u w:val="none"/>
        </w:rPr>
        <w:t xml:space="preserve">Let op: uw </w:t>
      </w:r>
      <w:r w:rsidR="00E469EC">
        <w:rPr>
          <w:rStyle w:val="Hyperlink"/>
          <w:b/>
          <w:bCs/>
          <w:color w:val="auto"/>
          <w:u w:val="none"/>
        </w:rPr>
        <w:t>zienswijze</w:t>
      </w:r>
      <w:r w:rsidRPr="00B311A1">
        <w:rPr>
          <w:rStyle w:val="Hyperlink"/>
          <w:b/>
          <w:bCs/>
          <w:color w:val="auto"/>
          <w:u w:val="none"/>
        </w:rPr>
        <w:t xml:space="preserve"> moet voor 10 juni ingediend zijn!</w:t>
      </w:r>
      <w:r w:rsidR="004B7A59" w:rsidRPr="00B311A1">
        <w:rPr>
          <w:b/>
          <w:bCs/>
          <w:color w:val="000000"/>
        </w:rPr>
        <w:br/>
      </w:r>
    </w:p>
    <w:p w14:paraId="13AEFEC1" w14:textId="74FEC925" w:rsidR="00FC1D1A" w:rsidRDefault="00940D53" w:rsidP="00EE548B">
      <w:pPr>
        <w:rPr>
          <w:rStyle w:val="normaltextrun"/>
        </w:rPr>
      </w:pPr>
      <w:r>
        <w:br/>
      </w:r>
    </w:p>
    <w:p w14:paraId="51C16141" w14:textId="77777777" w:rsidR="00FC1D1A" w:rsidRDefault="00FC1D1A" w:rsidP="007750DB">
      <w:pPr>
        <w:pStyle w:val="paragraph"/>
        <w:spacing w:before="0" w:beforeAutospacing="0" w:after="0" w:afterAutospacing="0"/>
        <w:textAlignment w:val="baseline"/>
        <w:rPr>
          <w:rStyle w:val="normaltextrun"/>
          <w:sz w:val="22"/>
          <w:szCs w:val="22"/>
        </w:rPr>
      </w:pPr>
    </w:p>
    <w:p w14:paraId="242EB549" w14:textId="77777777" w:rsidR="00FC1D1A" w:rsidRDefault="00FC1D1A" w:rsidP="007750DB">
      <w:pPr>
        <w:pStyle w:val="paragraph"/>
        <w:spacing w:before="0" w:beforeAutospacing="0" w:after="0" w:afterAutospacing="0"/>
        <w:textAlignment w:val="baseline"/>
        <w:rPr>
          <w:rStyle w:val="normaltextrun"/>
          <w:sz w:val="22"/>
          <w:szCs w:val="22"/>
        </w:rPr>
      </w:pPr>
    </w:p>
    <w:p w14:paraId="660BBF01" w14:textId="77777777" w:rsidR="00FC1D1A" w:rsidRDefault="00FC1D1A" w:rsidP="007750DB">
      <w:pPr>
        <w:pStyle w:val="paragraph"/>
        <w:spacing w:before="0" w:beforeAutospacing="0" w:after="0" w:afterAutospacing="0"/>
        <w:textAlignment w:val="baseline"/>
        <w:rPr>
          <w:rStyle w:val="normaltextrun"/>
          <w:sz w:val="22"/>
          <w:szCs w:val="22"/>
        </w:rPr>
      </w:pPr>
    </w:p>
    <w:p w14:paraId="2E2298DA" w14:textId="77777777" w:rsidR="00FC1D1A" w:rsidRDefault="00FC1D1A" w:rsidP="007750DB">
      <w:pPr>
        <w:pStyle w:val="paragraph"/>
        <w:spacing w:before="0" w:beforeAutospacing="0" w:after="0" w:afterAutospacing="0"/>
        <w:textAlignment w:val="baseline"/>
        <w:rPr>
          <w:rStyle w:val="normaltextrun"/>
          <w:sz w:val="22"/>
          <w:szCs w:val="22"/>
        </w:rPr>
      </w:pPr>
    </w:p>
    <w:p w14:paraId="633907AB" w14:textId="77777777" w:rsidR="00FC1D1A" w:rsidRDefault="00FC1D1A" w:rsidP="007750DB">
      <w:pPr>
        <w:pStyle w:val="paragraph"/>
        <w:spacing w:before="0" w:beforeAutospacing="0" w:after="0" w:afterAutospacing="0"/>
        <w:textAlignment w:val="baseline"/>
        <w:rPr>
          <w:rStyle w:val="normaltextrun"/>
          <w:sz w:val="22"/>
          <w:szCs w:val="22"/>
        </w:rPr>
      </w:pPr>
    </w:p>
    <w:p w14:paraId="6E93B20E" w14:textId="77777777" w:rsidR="00FC1D1A" w:rsidRDefault="00FC1D1A" w:rsidP="007750DB">
      <w:pPr>
        <w:pStyle w:val="paragraph"/>
        <w:spacing w:before="0" w:beforeAutospacing="0" w:after="0" w:afterAutospacing="0"/>
        <w:textAlignment w:val="baseline"/>
        <w:rPr>
          <w:rStyle w:val="normaltextrun"/>
          <w:sz w:val="22"/>
          <w:szCs w:val="22"/>
        </w:rPr>
      </w:pPr>
    </w:p>
    <w:p w14:paraId="533872D7" w14:textId="77777777" w:rsidR="00FC1D1A" w:rsidRDefault="00FC1D1A" w:rsidP="007750DB">
      <w:pPr>
        <w:pStyle w:val="paragraph"/>
        <w:spacing w:before="0" w:beforeAutospacing="0" w:after="0" w:afterAutospacing="0"/>
        <w:textAlignment w:val="baseline"/>
        <w:rPr>
          <w:rStyle w:val="normaltextrun"/>
          <w:sz w:val="22"/>
          <w:szCs w:val="22"/>
        </w:rPr>
      </w:pPr>
    </w:p>
    <w:p w14:paraId="40A535A4" w14:textId="77777777" w:rsidR="00FC1D1A" w:rsidRDefault="00FC1D1A" w:rsidP="007750DB">
      <w:pPr>
        <w:pStyle w:val="paragraph"/>
        <w:spacing w:before="0" w:beforeAutospacing="0" w:after="0" w:afterAutospacing="0"/>
        <w:textAlignment w:val="baseline"/>
        <w:rPr>
          <w:rStyle w:val="normaltextrun"/>
          <w:sz w:val="22"/>
          <w:szCs w:val="22"/>
        </w:rPr>
      </w:pPr>
    </w:p>
    <w:p w14:paraId="4AB270EE" w14:textId="77777777" w:rsidR="00FC1D1A" w:rsidRDefault="00FC1D1A" w:rsidP="007750DB">
      <w:pPr>
        <w:pStyle w:val="paragraph"/>
        <w:spacing w:before="0" w:beforeAutospacing="0" w:after="0" w:afterAutospacing="0"/>
        <w:textAlignment w:val="baseline"/>
        <w:rPr>
          <w:rStyle w:val="normaltextrun"/>
          <w:sz w:val="22"/>
          <w:szCs w:val="22"/>
        </w:rPr>
      </w:pPr>
    </w:p>
    <w:p w14:paraId="23E34B15" w14:textId="77777777" w:rsidR="00FC1D1A" w:rsidRDefault="00FC1D1A" w:rsidP="007750DB">
      <w:pPr>
        <w:pStyle w:val="paragraph"/>
        <w:spacing w:before="0" w:beforeAutospacing="0" w:after="0" w:afterAutospacing="0"/>
        <w:textAlignment w:val="baseline"/>
        <w:rPr>
          <w:rStyle w:val="normaltextrun"/>
          <w:sz w:val="22"/>
          <w:szCs w:val="22"/>
        </w:rPr>
      </w:pPr>
    </w:p>
    <w:p w14:paraId="40163958" w14:textId="77777777" w:rsidR="00FC1D1A" w:rsidRDefault="00FC1D1A" w:rsidP="007750DB">
      <w:pPr>
        <w:pStyle w:val="paragraph"/>
        <w:spacing w:before="0" w:beforeAutospacing="0" w:after="0" w:afterAutospacing="0"/>
        <w:textAlignment w:val="baseline"/>
        <w:rPr>
          <w:rStyle w:val="normaltextrun"/>
          <w:sz w:val="22"/>
          <w:szCs w:val="22"/>
        </w:rPr>
      </w:pPr>
    </w:p>
    <w:p w14:paraId="11B57A6B" w14:textId="77777777" w:rsidR="00FC1D1A" w:rsidRDefault="00FC1D1A" w:rsidP="007750DB">
      <w:pPr>
        <w:pStyle w:val="paragraph"/>
        <w:spacing w:before="0" w:beforeAutospacing="0" w:after="0" w:afterAutospacing="0"/>
        <w:textAlignment w:val="baseline"/>
        <w:rPr>
          <w:rStyle w:val="normaltextrun"/>
          <w:sz w:val="22"/>
          <w:szCs w:val="22"/>
        </w:rPr>
      </w:pPr>
    </w:p>
    <w:p w14:paraId="20B3A17F" w14:textId="77777777" w:rsidR="00FC1D1A" w:rsidRDefault="00FC1D1A" w:rsidP="007750DB">
      <w:pPr>
        <w:pStyle w:val="paragraph"/>
        <w:spacing w:before="0" w:beforeAutospacing="0" w:after="0" w:afterAutospacing="0"/>
        <w:textAlignment w:val="baseline"/>
        <w:rPr>
          <w:rStyle w:val="normaltextrun"/>
          <w:sz w:val="22"/>
          <w:szCs w:val="22"/>
        </w:rPr>
      </w:pPr>
    </w:p>
    <w:p w14:paraId="1A7275BD" w14:textId="77777777" w:rsidR="00FC1D1A" w:rsidRDefault="00FC1D1A" w:rsidP="007750DB">
      <w:pPr>
        <w:pStyle w:val="paragraph"/>
        <w:spacing w:before="0" w:beforeAutospacing="0" w:after="0" w:afterAutospacing="0"/>
        <w:textAlignment w:val="baseline"/>
        <w:rPr>
          <w:rStyle w:val="normaltextrun"/>
          <w:sz w:val="22"/>
          <w:szCs w:val="22"/>
        </w:rPr>
      </w:pPr>
    </w:p>
    <w:p w14:paraId="1F21DB21" w14:textId="77777777" w:rsidR="00FC1D1A" w:rsidRDefault="00FC1D1A" w:rsidP="007750DB">
      <w:pPr>
        <w:pStyle w:val="paragraph"/>
        <w:spacing w:before="0" w:beforeAutospacing="0" w:after="0" w:afterAutospacing="0"/>
        <w:textAlignment w:val="baseline"/>
        <w:rPr>
          <w:rStyle w:val="normaltextrun"/>
          <w:sz w:val="22"/>
          <w:szCs w:val="22"/>
        </w:rPr>
      </w:pPr>
    </w:p>
    <w:p w14:paraId="68BBD7B0" w14:textId="77777777" w:rsidR="00FC1D1A" w:rsidRDefault="00FC1D1A" w:rsidP="007750DB">
      <w:pPr>
        <w:pStyle w:val="paragraph"/>
        <w:spacing w:before="0" w:beforeAutospacing="0" w:after="0" w:afterAutospacing="0"/>
        <w:textAlignment w:val="baseline"/>
        <w:rPr>
          <w:rStyle w:val="normaltextrun"/>
          <w:sz w:val="22"/>
          <w:szCs w:val="22"/>
        </w:rPr>
      </w:pPr>
    </w:p>
    <w:p w14:paraId="1FB209F7" w14:textId="77777777" w:rsidR="00FC1D1A" w:rsidRDefault="00FC1D1A" w:rsidP="007750DB">
      <w:pPr>
        <w:pStyle w:val="paragraph"/>
        <w:spacing w:before="0" w:beforeAutospacing="0" w:after="0" w:afterAutospacing="0"/>
        <w:textAlignment w:val="baseline"/>
        <w:rPr>
          <w:rStyle w:val="normaltextrun"/>
          <w:sz w:val="22"/>
          <w:szCs w:val="22"/>
        </w:rPr>
      </w:pPr>
    </w:p>
    <w:p w14:paraId="681E0A87" w14:textId="77777777" w:rsidR="00FC1D1A" w:rsidRDefault="00FC1D1A" w:rsidP="007750DB">
      <w:pPr>
        <w:pStyle w:val="paragraph"/>
        <w:spacing w:before="0" w:beforeAutospacing="0" w:after="0" w:afterAutospacing="0"/>
        <w:textAlignment w:val="baseline"/>
        <w:rPr>
          <w:rStyle w:val="normaltextrun"/>
          <w:sz w:val="22"/>
          <w:szCs w:val="22"/>
        </w:rPr>
      </w:pPr>
    </w:p>
    <w:p w14:paraId="68ECDFE6" w14:textId="77777777" w:rsidR="00384971" w:rsidRDefault="00384971" w:rsidP="007750DB">
      <w:pPr>
        <w:pStyle w:val="paragraph"/>
        <w:spacing w:before="0" w:beforeAutospacing="0" w:after="0" w:afterAutospacing="0"/>
        <w:textAlignment w:val="baseline"/>
        <w:rPr>
          <w:rStyle w:val="normaltextrun"/>
          <w:sz w:val="22"/>
          <w:szCs w:val="22"/>
        </w:rPr>
      </w:pPr>
    </w:p>
    <w:p w14:paraId="259450FE" w14:textId="77777777" w:rsidR="00384971" w:rsidRDefault="00384971" w:rsidP="007750DB">
      <w:pPr>
        <w:pStyle w:val="paragraph"/>
        <w:spacing w:before="0" w:beforeAutospacing="0" w:after="0" w:afterAutospacing="0"/>
        <w:textAlignment w:val="baseline"/>
        <w:rPr>
          <w:rStyle w:val="normaltextrun"/>
          <w:sz w:val="22"/>
          <w:szCs w:val="22"/>
        </w:rPr>
      </w:pPr>
    </w:p>
    <w:p w14:paraId="3B08A522" w14:textId="77777777" w:rsidR="00384971" w:rsidRDefault="00384971" w:rsidP="007750DB">
      <w:pPr>
        <w:pStyle w:val="paragraph"/>
        <w:spacing w:before="0" w:beforeAutospacing="0" w:after="0" w:afterAutospacing="0"/>
        <w:textAlignment w:val="baseline"/>
        <w:rPr>
          <w:rStyle w:val="normaltextrun"/>
          <w:sz w:val="22"/>
          <w:szCs w:val="22"/>
        </w:rPr>
      </w:pPr>
    </w:p>
    <w:p w14:paraId="6DAD282C" w14:textId="77777777" w:rsidR="00384971" w:rsidRDefault="00384971" w:rsidP="007750DB">
      <w:pPr>
        <w:pStyle w:val="paragraph"/>
        <w:spacing w:before="0" w:beforeAutospacing="0" w:after="0" w:afterAutospacing="0"/>
        <w:textAlignment w:val="baseline"/>
        <w:rPr>
          <w:rStyle w:val="normaltextrun"/>
          <w:sz w:val="22"/>
          <w:szCs w:val="22"/>
        </w:rPr>
      </w:pPr>
    </w:p>
    <w:p w14:paraId="407409A9" w14:textId="55B3CC30" w:rsidR="007750DB" w:rsidRDefault="007750DB" w:rsidP="007750DB">
      <w:pPr>
        <w:pStyle w:val="paragraph"/>
        <w:spacing w:before="0" w:beforeAutospacing="0" w:after="0" w:afterAutospacing="0"/>
        <w:textAlignment w:val="baseline"/>
        <w:rPr>
          <w:rFonts w:ascii="Segoe UI" w:hAnsi="Segoe UI" w:cs="Segoe UI"/>
          <w:sz w:val="18"/>
          <w:szCs w:val="18"/>
        </w:rPr>
      </w:pPr>
      <w:r>
        <w:rPr>
          <w:rStyle w:val="normaltextrun"/>
          <w:sz w:val="22"/>
          <w:szCs w:val="22"/>
        </w:rPr>
        <w:t>Datum: ….</w:t>
      </w:r>
      <w:r>
        <w:rPr>
          <w:rStyle w:val="eop"/>
          <w:sz w:val="22"/>
          <w:szCs w:val="22"/>
        </w:rPr>
        <w:t> </w:t>
      </w:r>
    </w:p>
    <w:p w14:paraId="3EA3687E" w14:textId="77777777" w:rsidR="007750DB" w:rsidRDefault="007750DB" w:rsidP="007750DB">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1DEC8A49" w14:textId="77777777" w:rsidR="007750DB" w:rsidRDefault="007750DB" w:rsidP="007750DB">
      <w:pPr>
        <w:pStyle w:val="paragraph"/>
        <w:spacing w:before="0" w:beforeAutospacing="0" w:after="0" w:afterAutospacing="0"/>
        <w:textAlignment w:val="baseline"/>
        <w:rPr>
          <w:rStyle w:val="eop"/>
          <w:sz w:val="22"/>
          <w:szCs w:val="22"/>
        </w:rPr>
      </w:pPr>
      <w:r>
        <w:rPr>
          <w:rStyle w:val="normaltextrun"/>
          <w:sz w:val="22"/>
          <w:szCs w:val="22"/>
        </w:rPr>
        <w:t>Bij deze dien ik tijdig voor 10 juni mijn bezwaar in tegen het beleidsvoornemen tot de instelling van de uitstootvrije zone voor pleziervaartuigen in centrumgebied van Amsterdam in 2025.</w:t>
      </w:r>
      <w:r>
        <w:rPr>
          <w:rStyle w:val="eop"/>
          <w:sz w:val="22"/>
          <w:szCs w:val="22"/>
        </w:rPr>
        <w:t> </w:t>
      </w:r>
    </w:p>
    <w:p w14:paraId="1681C433" w14:textId="77777777" w:rsidR="007750DB" w:rsidRDefault="007750DB" w:rsidP="007750DB">
      <w:pPr>
        <w:pStyle w:val="paragraph"/>
        <w:spacing w:before="0" w:beforeAutospacing="0" w:after="0" w:afterAutospacing="0"/>
        <w:textAlignment w:val="baseline"/>
        <w:rPr>
          <w:rFonts w:ascii="Segoe UI" w:hAnsi="Segoe UI" w:cs="Segoe UI"/>
          <w:sz w:val="18"/>
          <w:szCs w:val="18"/>
        </w:rPr>
      </w:pPr>
    </w:p>
    <w:p w14:paraId="0B509C6A" w14:textId="069D85AC" w:rsidR="007750DB" w:rsidRDefault="007750DB" w:rsidP="007750DB">
      <w:pPr>
        <w:rPr>
          <w:b/>
          <w:bCs/>
        </w:rPr>
      </w:pPr>
      <w:r>
        <w:rPr>
          <w:b/>
          <w:bCs/>
        </w:rPr>
        <w:t xml:space="preserve">Als watersporter met een pleziervaartuig met een brandstofmotor, én voorzien van een  doorvaartvignet, word ik door de voorgestelde overgangsregeling ongelijk behandeld door de gemeente. </w:t>
      </w:r>
    </w:p>
    <w:p w14:paraId="2E8D57B7" w14:textId="77777777" w:rsidR="007750DB" w:rsidRDefault="007750DB" w:rsidP="007750DB">
      <w:pPr>
        <w:pStyle w:val="paragraph"/>
        <w:spacing w:before="0" w:beforeAutospacing="0" w:after="0" w:afterAutospacing="0"/>
        <w:textAlignment w:val="baseline"/>
        <w:rPr>
          <w:rFonts w:ascii="Segoe UI" w:hAnsi="Segoe UI" w:cs="Segoe UI"/>
          <w:sz w:val="18"/>
          <w:szCs w:val="18"/>
        </w:rPr>
      </w:pPr>
    </w:p>
    <w:p w14:paraId="7F6ACCB6" w14:textId="008BAEBB" w:rsidR="007750DB" w:rsidRDefault="007750DB" w:rsidP="007750DB">
      <w:pPr>
        <w:pStyle w:val="paragraph"/>
        <w:spacing w:before="0" w:beforeAutospacing="0" w:after="0" w:afterAutospacing="0"/>
        <w:textAlignment w:val="baseline"/>
        <w:rPr>
          <w:rStyle w:val="eop"/>
          <w:sz w:val="22"/>
          <w:szCs w:val="22"/>
        </w:rPr>
      </w:pPr>
      <w:r>
        <w:rPr>
          <w:rStyle w:val="normaltextrun"/>
          <w:sz w:val="22"/>
          <w:szCs w:val="22"/>
        </w:rPr>
        <w:t xml:space="preserve">Met mijn doorvaartvignet kan ik tot uiterlijk </w:t>
      </w:r>
      <w:r w:rsidR="00665EEC">
        <w:rPr>
          <w:rStyle w:val="normaltextrun"/>
          <w:sz w:val="22"/>
          <w:szCs w:val="22"/>
        </w:rPr>
        <w:t>eind</w:t>
      </w:r>
      <w:r>
        <w:rPr>
          <w:rStyle w:val="normaltextrun"/>
          <w:sz w:val="22"/>
          <w:szCs w:val="22"/>
        </w:rPr>
        <w:t xml:space="preserve"> 2026 in het centrumgebied blijven varen, terwijl houders van het Binnenhavengeldvignet (BHG-vignet) met een pleziervaartuig met brandstofmotor tot 2030 in het centrumgebied mogen varen.</w:t>
      </w:r>
      <w:r>
        <w:rPr>
          <w:rStyle w:val="eop"/>
          <w:sz w:val="22"/>
          <w:szCs w:val="22"/>
        </w:rPr>
        <w:t> </w:t>
      </w:r>
    </w:p>
    <w:p w14:paraId="3F3C5C07" w14:textId="77777777" w:rsidR="007750DB" w:rsidRDefault="007750DB" w:rsidP="007750DB">
      <w:pPr>
        <w:pStyle w:val="paragraph"/>
        <w:spacing w:before="0" w:beforeAutospacing="0" w:after="0" w:afterAutospacing="0"/>
        <w:textAlignment w:val="baseline"/>
        <w:rPr>
          <w:rFonts w:ascii="Segoe UI" w:hAnsi="Segoe UI" w:cs="Segoe UI"/>
          <w:sz w:val="18"/>
          <w:szCs w:val="18"/>
        </w:rPr>
      </w:pPr>
    </w:p>
    <w:p w14:paraId="09A34067" w14:textId="09BAE91E" w:rsidR="007750DB" w:rsidRDefault="007750DB" w:rsidP="007750DB">
      <w:pPr>
        <w:pStyle w:val="paragraph"/>
        <w:spacing w:before="0" w:beforeAutospacing="0" w:after="0" w:afterAutospacing="0"/>
        <w:textAlignment w:val="baseline"/>
        <w:rPr>
          <w:rStyle w:val="normaltextrun"/>
          <w:b/>
          <w:bCs/>
          <w:sz w:val="22"/>
          <w:szCs w:val="22"/>
        </w:rPr>
      </w:pPr>
      <w:r>
        <w:rPr>
          <w:rStyle w:val="normaltextrun"/>
          <w:b/>
          <w:bCs/>
          <w:sz w:val="22"/>
          <w:szCs w:val="22"/>
        </w:rPr>
        <w:t>Als watersporter met een pleziervaartuig met een brandstofmotor, én voorzien van een doorvaartvignet, moet ik mijn vaarrechten kopen middels een duur wit vignet.</w:t>
      </w:r>
    </w:p>
    <w:p w14:paraId="56EA6A4F" w14:textId="77777777" w:rsidR="007750DB" w:rsidRDefault="007750DB" w:rsidP="007750DB">
      <w:pPr>
        <w:pStyle w:val="paragraph"/>
        <w:spacing w:before="0" w:beforeAutospacing="0" w:after="0" w:afterAutospacing="0"/>
        <w:textAlignment w:val="baseline"/>
        <w:rPr>
          <w:rFonts w:ascii="Segoe UI" w:hAnsi="Segoe UI" w:cs="Segoe UI"/>
          <w:sz w:val="18"/>
          <w:szCs w:val="18"/>
        </w:rPr>
      </w:pPr>
    </w:p>
    <w:p w14:paraId="79FD500F" w14:textId="3E17DBCE" w:rsidR="007750DB" w:rsidRDefault="007750DB" w:rsidP="007750DB">
      <w:pPr>
        <w:rPr>
          <w:rStyle w:val="normaltextrun"/>
        </w:rPr>
      </w:pPr>
      <w:r>
        <w:rPr>
          <w:rStyle w:val="normaltextrun"/>
        </w:rPr>
        <w:t xml:space="preserve">Mijn keuze voor het doorvaartvignet is gebaseerd op het feit dat ik ook vaar in het centrumgebied en géén gebruik maak van de aanlegvoorzieningen. Een zogenaamd wit BHG-vignet -een abonnement voor ligplaatshouders in een jachthaven die wel </w:t>
      </w:r>
      <w:r>
        <w:rPr>
          <w:rStyle w:val="normaltextrun"/>
          <w:i/>
          <w:iCs/>
        </w:rPr>
        <w:t>frequent</w:t>
      </w:r>
      <w:r>
        <w:rPr>
          <w:rStyle w:val="normaltextrun"/>
        </w:rPr>
        <w:t xml:space="preserve"> willen aanleggen- </w:t>
      </w:r>
      <w:r>
        <w:t xml:space="preserve">is om die reden niet aan mij besteed. En mocht ik een enkele keer wel aanleggen, dan koop ik het daarvoor bestemde </w:t>
      </w:r>
      <w:proofErr w:type="spellStart"/>
      <w:r>
        <w:t>dagvignet</w:t>
      </w:r>
      <w:proofErr w:type="spellEnd"/>
      <w:r>
        <w:t>.</w:t>
      </w:r>
    </w:p>
    <w:p w14:paraId="05F536DB" w14:textId="77777777" w:rsidR="007750DB" w:rsidRDefault="007750DB" w:rsidP="007750DB">
      <w:pPr>
        <w:pStyle w:val="paragraph"/>
        <w:spacing w:before="0" w:beforeAutospacing="0" w:after="0" w:afterAutospacing="0"/>
        <w:textAlignment w:val="baseline"/>
        <w:rPr>
          <w:rFonts w:ascii="Segoe UI" w:hAnsi="Segoe UI" w:cs="Segoe UI"/>
          <w:sz w:val="18"/>
          <w:szCs w:val="18"/>
        </w:rPr>
      </w:pPr>
    </w:p>
    <w:p w14:paraId="3BAA86DF" w14:textId="2DBC0071" w:rsidR="006E1382" w:rsidRDefault="007750DB" w:rsidP="006E1382">
      <w:pPr>
        <w:pStyle w:val="paragraph"/>
        <w:spacing w:before="0" w:beforeAutospacing="0" w:after="0" w:afterAutospacing="0"/>
        <w:textAlignment w:val="baseline"/>
        <w:rPr>
          <w:rStyle w:val="eop"/>
          <w:rFonts w:cs="Aptos"/>
          <w:sz w:val="22"/>
          <w:szCs w:val="22"/>
        </w:rPr>
      </w:pPr>
      <w:r>
        <w:rPr>
          <w:rStyle w:val="normaltextrun"/>
          <w:sz w:val="22"/>
          <w:szCs w:val="22"/>
        </w:rPr>
        <w:t xml:space="preserve">Daar komt bij dat de kosten voor de aanschaf van een wit BHG-vignet voor mijn situatie onevenredig hoog zijn. Ik betaal mijn jachthaven huur voor de ligplaats en daar bovenop zouden dan nog de kosten voor het </w:t>
      </w:r>
      <w:r w:rsidR="00511BD3">
        <w:rPr>
          <w:rStyle w:val="normaltextrun"/>
          <w:sz w:val="22"/>
          <w:szCs w:val="22"/>
        </w:rPr>
        <w:t xml:space="preserve">witte </w:t>
      </w:r>
      <w:r>
        <w:rPr>
          <w:rStyle w:val="normaltextrun"/>
          <w:sz w:val="22"/>
          <w:szCs w:val="22"/>
        </w:rPr>
        <w:t>BHG-vignet komen. Ter vergelijking: een watersporter die een ligplaats huurt bij de gemeente betaalt uitsluitend voor het rode BHG-vignet.</w:t>
      </w:r>
      <w:r w:rsidR="006E1382">
        <w:rPr>
          <w:rStyle w:val="normaltextrun"/>
          <w:sz w:val="22"/>
          <w:szCs w:val="22"/>
        </w:rPr>
        <w:t xml:space="preserve"> </w:t>
      </w:r>
      <w:r w:rsidR="008F0820">
        <w:rPr>
          <w:rStyle w:val="normaltextrun"/>
          <w:sz w:val="22"/>
          <w:szCs w:val="22"/>
        </w:rPr>
        <w:t>D</w:t>
      </w:r>
      <w:r w:rsidR="006E1382">
        <w:rPr>
          <w:rStyle w:val="normaltextrun"/>
          <w:sz w:val="22"/>
          <w:szCs w:val="22"/>
        </w:rPr>
        <w:t>at is een onderscheid dat niet te rechtvaardigen is.</w:t>
      </w:r>
      <w:r w:rsidR="006E1382">
        <w:rPr>
          <w:rStyle w:val="eop"/>
          <w:sz w:val="22"/>
          <w:szCs w:val="22"/>
        </w:rPr>
        <w:t> </w:t>
      </w:r>
    </w:p>
    <w:p w14:paraId="2B461626" w14:textId="1804E092" w:rsidR="007750DB" w:rsidRDefault="007750DB" w:rsidP="007750DB">
      <w:pPr>
        <w:pStyle w:val="paragraph"/>
        <w:spacing w:before="0" w:beforeAutospacing="0" w:after="0" w:afterAutospacing="0"/>
        <w:textAlignment w:val="baseline"/>
        <w:rPr>
          <w:rStyle w:val="eop"/>
          <w:sz w:val="22"/>
          <w:szCs w:val="22"/>
        </w:rPr>
      </w:pPr>
    </w:p>
    <w:p w14:paraId="512B8EBF" w14:textId="77777777" w:rsidR="007750DB" w:rsidRDefault="007750DB" w:rsidP="007750DB">
      <w:pPr>
        <w:pStyle w:val="paragraph"/>
        <w:spacing w:before="0" w:beforeAutospacing="0" w:after="0" w:afterAutospacing="0"/>
        <w:textAlignment w:val="baseline"/>
        <w:rPr>
          <w:rStyle w:val="eop"/>
          <w:sz w:val="22"/>
          <w:szCs w:val="22"/>
        </w:rPr>
      </w:pPr>
      <w:r>
        <w:rPr>
          <w:rStyle w:val="normaltextrun"/>
          <w:b/>
          <w:bCs/>
          <w:sz w:val="22"/>
          <w:szCs w:val="22"/>
        </w:rPr>
        <w:t>Geen botentol voor watersporters</w:t>
      </w:r>
      <w:r>
        <w:rPr>
          <w:rStyle w:val="eop"/>
          <w:sz w:val="22"/>
          <w:szCs w:val="22"/>
        </w:rPr>
        <w:t> </w:t>
      </w:r>
    </w:p>
    <w:p w14:paraId="0F100FE7" w14:textId="77777777" w:rsidR="007750DB" w:rsidRDefault="007750DB" w:rsidP="007750DB">
      <w:pPr>
        <w:pStyle w:val="paragraph"/>
        <w:spacing w:before="0" w:beforeAutospacing="0" w:after="0" w:afterAutospacing="0"/>
        <w:textAlignment w:val="baseline"/>
        <w:rPr>
          <w:rFonts w:ascii="Segoe UI" w:hAnsi="Segoe UI" w:cs="Segoe UI"/>
          <w:sz w:val="18"/>
          <w:szCs w:val="18"/>
        </w:rPr>
      </w:pPr>
    </w:p>
    <w:p w14:paraId="763ED493" w14:textId="77777777" w:rsidR="007750DB" w:rsidRDefault="007750DB" w:rsidP="007750DB">
      <w:pPr>
        <w:pStyle w:val="paragraph"/>
        <w:spacing w:before="0" w:beforeAutospacing="0" w:after="0" w:afterAutospacing="0"/>
        <w:textAlignment w:val="baseline"/>
        <w:rPr>
          <w:rFonts w:ascii="Segoe UI" w:hAnsi="Segoe UI" w:cs="Segoe UI"/>
          <w:sz w:val="18"/>
          <w:szCs w:val="18"/>
        </w:rPr>
      </w:pPr>
      <w:r>
        <w:rPr>
          <w:rStyle w:val="normaltextrun"/>
          <w:sz w:val="22"/>
          <w:szCs w:val="22"/>
        </w:rPr>
        <w:t>In 2014 heeft wethouder Sharon Dijksma onderschreven dat het water in Amsterdam van iedereen is en dat het vrij toegankelijk dient te zijn. Van een eventuele botentol kon geen sprake zijn. Het doorvaartvignet was daar het antwoord op. Met de verplichting aan mij als eigenaar van een pleziervaartuig met ligplaats in Amsterdam om alsnog een (duur) wit BHG-vignet te kopen, komt de gemeente die eerder gedane toezegging niet na. Ik word daardoor immers op verkapte wijze alsnog gedwongen om te betalen voor het varen in het centrumgebied. Ik verzoek daarom dringend om dit voorgenomen beleid niet in te voeren.</w:t>
      </w:r>
      <w:r>
        <w:rPr>
          <w:rStyle w:val="eop"/>
          <w:sz w:val="22"/>
          <w:szCs w:val="22"/>
        </w:rPr>
        <w:t> </w:t>
      </w:r>
    </w:p>
    <w:p w14:paraId="636E0C6D" w14:textId="77777777" w:rsidR="007750DB" w:rsidRDefault="007750DB" w:rsidP="007750DB">
      <w:pPr>
        <w:pStyle w:val="paragraph"/>
        <w:spacing w:before="0" w:beforeAutospacing="0" w:after="0" w:afterAutospacing="0"/>
        <w:textAlignment w:val="baseline"/>
        <w:rPr>
          <w:rStyle w:val="normaltextrun"/>
          <w:sz w:val="22"/>
          <w:szCs w:val="22"/>
        </w:rPr>
      </w:pPr>
    </w:p>
    <w:p w14:paraId="0FDFA9B6" w14:textId="77777777" w:rsidR="007750DB" w:rsidRDefault="007750DB" w:rsidP="007750DB">
      <w:pPr>
        <w:pStyle w:val="paragraph"/>
        <w:spacing w:before="0" w:beforeAutospacing="0" w:after="0" w:afterAutospacing="0"/>
        <w:textAlignment w:val="baseline"/>
        <w:rPr>
          <w:rStyle w:val="eop"/>
        </w:rPr>
      </w:pPr>
      <w:r>
        <w:rPr>
          <w:rStyle w:val="normaltextrun"/>
          <w:sz w:val="22"/>
          <w:szCs w:val="22"/>
        </w:rPr>
        <w:t>Naam</w:t>
      </w:r>
      <w:r>
        <w:rPr>
          <w:rStyle w:val="eop"/>
          <w:sz w:val="22"/>
          <w:szCs w:val="22"/>
        </w:rPr>
        <w:t>:</w:t>
      </w:r>
    </w:p>
    <w:p w14:paraId="127E651D" w14:textId="77777777" w:rsidR="007750DB" w:rsidRDefault="007750DB" w:rsidP="007750DB">
      <w:pPr>
        <w:pStyle w:val="paragraph"/>
        <w:spacing w:before="0" w:beforeAutospacing="0" w:after="0" w:afterAutospacing="0"/>
        <w:textAlignment w:val="baseline"/>
        <w:rPr>
          <w:rFonts w:ascii="Segoe UI" w:hAnsi="Segoe UI" w:cs="Segoe UI"/>
          <w:sz w:val="18"/>
          <w:szCs w:val="18"/>
        </w:rPr>
      </w:pPr>
    </w:p>
    <w:p w14:paraId="6C012B2C" w14:textId="3137E1E5" w:rsidR="0025573A" w:rsidRPr="007750DB" w:rsidRDefault="007750DB" w:rsidP="007750DB">
      <w:pPr>
        <w:pStyle w:val="paragraph"/>
        <w:spacing w:before="0" w:beforeAutospacing="0" w:after="0" w:afterAutospacing="0"/>
        <w:textAlignment w:val="baseline"/>
        <w:rPr>
          <w:rFonts w:ascii="Segoe UI" w:hAnsi="Segoe UI" w:cs="Segoe UI"/>
          <w:sz w:val="18"/>
          <w:szCs w:val="18"/>
        </w:rPr>
      </w:pPr>
      <w:r>
        <w:rPr>
          <w:rStyle w:val="normaltextrun"/>
          <w:sz w:val="22"/>
          <w:szCs w:val="22"/>
        </w:rPr>
        <w:t>Woonplaats:</w:t>
      </w:r>
      <w:r>
        <w:rPr>
          <w:rStyle w:val="eop"/>
          <w:sz w:val="22"/>
          <w:szCs w:val="22"/>
        </w:rPr>
        <w:t> </w:t>
      </w:r>
    </w:p>
    <w:sectPr w:rsidR="0025573A" w:rsidRPr="007750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DB"/>
    <w:rsid w:val="000007E0"/>
    <w:rsid w:val="00175A3D"/>
    <w:rsid w:val="00191C91"/>
    <w:rsid w:val="001B3A1E"/>
    <w:rsid w:val="001F4938"/>
    <w:rsid w:val="0025573A"/>
    <w:rsid w:val="00257507"/>
    <w:rsid w:val="002D15FA"/>
    <w:rsid w:val="002F2732"/>
    <w:rsid w:val="00376E8F"/>
    <w:rsid w:val="00384971"/>
    <w:rsid w:val="00384F3F"/>
    <w:rsid w:val="003F06EA"/>
    <w:rsid w:val="004B7A59"/>
    <w:rsid w:val="004C4254"/>
    <w:rsid w:val="005059B3"/>
    <w:rsid w:val="00511BD3"/>
    <w:rsid w:val="0051709C"/>
    <w:rsid w:val="005576B4"/>
    <w:rsid w:val="00563679"/>
    <w:rsid w:val="00563D4A"/>
    <w:rsid w:val="00586EAA"/>
    <w:rsid w:val="005970B0"/>
    <w:rsid w:val="005F0FAD"/>
    <w:rsid w:val="00665EEC"/>
    <w:rsid w:val="006B02D3"/>
    <w:rsid w:val="006C5A32"/>
    <w:rsid w:val="006E1382"/>
    <w:rsid w:val="006E2762"/>
    <w:rsid w:val="007032F0"/>
    <w:rsid w:val="00712AF4"/>
    <w:rsid w:val="007750DB"/>
    <w:rsid w:val="00812F8B"/>
    <w:rsid w:val="00833E70"/>
    <w:rsid w:val="00850E33"/>
    <w:rsid w:val="00891C7F"/>
    <w:rsid w:val="008F0820"/>
    <w:rsid w:val="009317A7"/>
    <w:rsid w:val="00940D53"/>
    <w:rsid w:val="009D1C7E"/>
    <w:rsid w:val="00A01A52"/>
    <w:rsid w:val="00A32D83"/>
    <w:rsid w:val="00A74938"/>
    <w:rsid w:val="00AF13C7"/>
    <w:rsid w:val="00AF6083"/>
    <w:rsid w:val="00B311A1"/>
    <w:rsid w:val="00B86118"/>
    <w:rsid w:val="00C22763"/>
    <w:rsid w:val="00C86337"/>
    <w:rsid w:val="00C90FE3"/>
    <w:rsid w:val="00C96060"/>
    <w:rsid w:val="00D1364F"/>
    <w:rsid w:val="00D9496D"/>
    <w:rsid w:val="00D97AE9"/>
    <w:rsid w:val="00DA3050"/>
    <w:rsid w:val="00DB317D"/>
    <w:rsid w:val="00E07CA5"/>
    <w:rsid w:val="00E469EC"/>
    <w:rsid w:val="00E509D1"/>
    <w:rsid w:val="00E65525"/>
    <w:rsid w:val="00E84166"/>
    <w:rsid w:val="00EE548B"/>
    <w:rsid w:val="00F46459"/>
    <w:rsid w:val="00FB2279"/>
    <w:rsid w:val="00FC1D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71EEA"/>
  <w15:chartTrackingRefBased/>
  <w15:docId w15:val="{7C73A14F-C25B-4BB1-99B4-B3A572592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50DB"/>
    <w:pPr>
      <w:spacing w:after="0" w:line="240" w:lineRule="auto"/>
    </w:pPr>
    <w:rPr>
      <w:rFonts w:ascii="Aptos" w:hAnsi="Aptos" w:cs="Calibri"/>
      <w:kern w:val="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7750DB"/>
    <w:pPr>
      <w:spacing w:before="100" w:beforeAutospacing="1" w:after="100" w:afterAutospacing="1"/>
    </w:pPr>
    <w:rPr>
      <w:sz w:val="24"/>
      <w:szCs w:val="24"/>
      <w14:ligatures w14:val="none"/>
    </w:rPr>
  </w:style>
  <w:style w:type="character" w:customStyle="1" w:styleId="normaltextrun">
    <w:name w:val="normaltextrun"/>
    <w:basedOn w:val="Standaardalinea-lettertype"/>
    <w:rsid w:val="007750DB"/>
  </w:style>
  <w:style w:type="character" w:customStyle="1" w:styleId="eop">
    <w:name w:val="eop"/>
    <w:basedOn w:val="Standaardalinea-lettertype"/>
    <w:rsid w:val="007750DB"/>
  </w:style>
  <w:style w:type="paragraph" w:styleId="Revisie">
    <w:name w:val="Revision"/>
    <w:hidden/>
    <w:uiPriority w:val="99"/>
    <w:semiHidden/>
    <w:rsid w:val="007750DB"/>
    <w:pPr>
      <w:spacing w:after="0" w:line="240" w:lineRule="auto"/>
    </w:pPr>
    <w:rPr>
      <w:rFonts w:ascii="Aptos" w:hAnsi="Aptos" w:cs="Calibri"/>
      <w:kern w:val="0"/>
      <w:lang w:eastAsia="nl-NL"/>
    </w:rPr>
  </w:style>
  <w:style w:type="character" w:styleId="Verwijzingopmerking">
    <w:name w:val="annotation reference"/>
    <w:basedOn w:val="Standaardalinea-lettertype"/>
    <w:uiPriority w:val="99"/>
    <w:semiHidden/>
    <w:unhideWhenUsed/>
    <w:rsid w:val="007750DB"/>
    <w:rPr>
      <w:sz w:val="16"/>
      <w:szCs w:val="16"/>
    </w:rPr>
  </w:style>
  <w:style w:type="paragraph" w:styleId="Tekstopmerking">
    <w:name w:val="annotation text"/>
    <w:basedOn w:val="Standaard"/>
    <w:link w:val="TekstopmerkingChar"/>
    <w:uiPriority w:val="99"/>
    <w:semiHidden/>
    <w:unhideWhenUsed/>
    <w:rsid w:val="007750DB"/>
    <w:rPr>
      <w:sz w:val="20"/>
      <w:szCs w:val="20"/>
    </w:rPr>
  </w:style>
  <w:style w:type="character" w:customStyle="1" w:styleId="TekstopmerkingChar">
    <w:name w:val="Tekst opmerking Char"/>
    <w:basedOn w:val="Standaardalinea-lettertype"/>
    <w:link w:val="Tekstopmerking"/>
    <w:uiPriority w:val="99"/>
    <w:semiHidden/>
    <w:rsid w:val="007750DB"/>
    <w:rPr>
      <w:rFonts w:ascii="Aptos" w:hAnsi="Aptos" w:cs="Calibri"/>
      <w:kern w:val="0"/>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750DB"/>
    <w:rPr>
      <w:b/>
      <w:bCs/>
    </w:rPr>
  </w:style>
  <w:style w:type="character" w:customStyle="1" w:styleId="OnderwerpvanopmerkingChar">
    <w:name w:val="Onderwerp van opmerking Char"/>
    <w:basedOn w:val="TekstopmerkingChar"/>
    <w:link w:val="Onderwerpvanopmerking"/>
    <w:uiPriority w:val="99"/>
    <w:semiHidden/>
    <w:rsid w:val="007750DB"/>
    <w:rPr>
      <w:rFonts w:ascii="Aptos" w:hAnsi="Aptos" w:cs="Calibri"/>
      <w:b/>
      <w:bCs/>
      <w:kern w:val="0"/>
      <w:sz w:val="20"/>
      <w:szCs w:val="20"/>
      <w:lang w:eastAsia="nl-NL"/>
    </w:rPr>
  </w:style>
  <w:style w:type="paragraph" w:customStyle="1" w:styleId="xv1msonormal">
    <w:name w:val="x_v1msonormal"/>
    <w:basedOn w:val="Standaard"/>
    <w:uiPriority w:val="99"/>
    <w:rsid w:val="00FC1D1A"/>
    <w:pPr>
      <w:spacing w:before="100" w:beforeAutospacing="1" w:after="100" w:afterAutospacing="1"/>
    </w:pPr>
    <w:rPr>
      <w:rFonts w:ascii="Times New Roman" w:hAnsi="Times New Roman" w:cs="Times New Roman"/>
      <w:sz w:val="24"/>
      <w:szCs w:val="24"/>
      <w14:ligatures w14:val="none"/>
    </w:rPr>
  </w:style>
  <w:style w:type="character" w:styleId="Hyperlink">
    <w:name w:val="Hyperlink"/>
    <w:basedOn w:val="Standaardalinea-lettertype"/>
    <w:uiPriority w:val="99"/>
    <w:semiHidden/>
    <w:unhideWhenUsed/>
    <w:rsid w:val="00D949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148069">
      <w:bodyDiv w:val="1"/>
      <w:marLeft w:val="0"/>
      <w:marRight w:val="0"/>
      <w:marTop w:val="0"/>
      <w:marBottom w:val="0"/>
      <w:divBdr>
        <w:top w:val="none" w:sz="0" w:space="0" w:color="auto"/>
        <w:left w:val="none" w:sz="0" w:space="0" w:color="auto"/>
        <w:bottom w:val="none" w:sz="0" w:space="0" w:color="auto"/>
        <w:right w:val="none" w:sz="0" w:space="0" w:color="auto"/>
      </w:divBdr>
    </w:div>
    <w:div w:id="1143042474">
      <w:bodyDiv w:val="1"/>
      <w:marLeft w:val="0"/>
      <w:marRight w:val="0"/>
      <w:marTop w:val="0"/>
      <w:marBottom w:val="0"/>
      <w:divBdr>
        <w:top w:val="none" w:sz="0" w:space="0" w:color="auto"/>
        <w:left w:val="none" w:sz="0" w:space="0" w:color="auto"/>
        <w:bottom w:val="none" w:sz="0" w:space="0" w:color="auto"/>
        <w:right w:val="none" w:sz="0" w:space="0" w:color="auto"/>
      </w:divBdr>
    </w:div>
    <w:div w:id="167005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msterdam.nl/verkeer-vervoer/varen-amsterdam/elektrisch-varen/inspraak-invoering-uitstootvrije-zon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3398</Characters>
  <Application>Microsoft Office Word</Application>
  <DocSecurity>0</DocSecurity>
  <Lines>28</Lines>
  <Paragraphs>8</Paragraphs>
  <ScaleCrop>false</ScaleCrop>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Krull</dc:creator>
  <cp:keywords/>
  <dc:description/>
  <cp:lastModifiedBy>Gerdina Krijger</cp:lastModifiedBy>
  <cp:revision>2</cp:revision>
  <dcterms:created xsi:type="dcterms:W3CDTF">2024-05-29T14:44:00Z</dcterms:created>
  <dcterms:modified xsi:type="dcterms:W3CDTF">2024-05-29T14:44:00Z</dcterms:modified>
</cp:coreProperties>
</file>